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5" w:rsidRPr="00A470DC" w:rsidRDefault="00A318A5" w:rsidP="00A318A5">
      <w:pPr>
        <w:jc w:val="center"/>
        <w:rPr>
          <w:rFonts w:ascii="黑体" w:eastAsia="黑体" w:hAnsi="黑体"/>
          <w:sz w:val="28"/>
          <w:szCs w:val="24"/>
        </w:rPr>
      </w:pPr>
      <w:r w:rsidRPr="00A470DC">
        <w:rPr>
          <w:rFonts w:ascii="黑体" w:eastAsia="黑体" w:hAnsi="黑体" w:hint="eastAsia"/>
          <w:b/>
          <w:bCs/>
          <w:sz w:val="28"/>
          <w:szCs w:val="24"/>
        </w:rPr>
        <w:t>科技查新收费标准</w:t>
      </w:r>
    </w:p>
    <w:p w:rsidR="00A318A5" w:rsidRPr="00A470DC" w:rsidRDefault="00A318A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参照科技查新相关规定和标准，结合新疆地区的实际情况，科技查新收费标准如下。</w:t>
      </w:r>
    </w:p>
    <w:p w:rsidR="00A318A5" w:rsidRPr="00A470DC" w:rsidRDefault="00A318A5" w:rsidP="00A470DC">
      <w:pPr>
        <w:spacing w:line="360" w:lineRule="auto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一、国内查新</w:t>
      </w:r>
    </w:p>
    <w:p w:rsidR="00A318A5" w:rsidRPr="00A470DC" w:rsidRDefault="00A318A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正常收费：5-10个工作日内完成，收费800元。查新点若超过3个，每增加一个加收100元。</w:t>
      </w:r>
    </w:p>
    <w:p w:rsidR="00A318A5" w:rsidRPr="00A470DC" w:rsidRDefault="00A318A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加急收费：5个工作日内完成，收费1200元，查新点若超过3个，每增加一个加收100元。</w:t>
      </w:r>
    </w:p>
    <w:p w:rsidR="00A318A5" w:rsidRPr="00A470DC" w:rsidRDefault="00A318A5" w:rsidP="00A470DC">
      <w:pPr>
        <w:spacing w:line="360" w:lineRule="auto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二、国际查新（中外文）</w:t>
      </w:r>
    </w:p>
    <w:p w:rsidR="00A318A5" w:rsidRPr="00A470DC" w:rsidRDefault="00A318A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正常收费：5-10个工作日内完成，收费1600元。查新点若超过3个，每增加一个加收200元。</w:t>
      </w:r>
    </w:p>
    <w:p w:rsidR="00A318A5" w:rsidRPr="00A470DC" w:rsidRDefault="00A318A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加急收费：5个工作日内完成，收费2400元，</w:t>
      </w:r>
      <w:proofErr w:type="gramStart"/>
      <w:r w:rsidRPr="00A470DC">
        <w:rPr>
          <w:rFonts w:ascii="黑体" w:eastAsia="黑体" w:hAnsi="黑体" w:hint="eastAsia"/>
          <w:sz w:val="24"/>
          <w:szCs w:val="24"/>
        </w:rPr>
        <w:t>查新点若超过</w:t>
      </w:r>
      <w:proofErr w:type="gramEnd"/>
      <w:r w:rsidRPr="00A470DC">
        <w:rPr>
          <w:rFonts w:ascii="黑体" w:eastAsia="黑体" w:hAnsi="黑体" w:hint="eastAsia"/>
          <w:sz w:val="24"/>
          <w:szCs w:val="24"/>
        </w:rPr>
        <w:t>3个，每增加一个加收200元。</w:t>
      </w:r>
    </w:p>
    <w:p w:rsidR="000A68D5" w:rsidRPr="000A68D5" w:rsidRDefault="00A318A5" w:rsidP="000A68D5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大型成果等特殊查新项目根据实际工作量计费。</w:t>
      </w:r>
    </w:p>
    <w:p w:rsidR="00A318A5" w:rsidRPr="00A470DC" w:rsidRDefault="00A318A5" w:rsidP="00A470DC">
      <w:pPr>
        <w:spacing w:line="360" w:lineRule="auto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三、论著收录引用报告</w:t>
      </w:r>
    </w:p>
    <w:p w:rsidR="00A318A5" w:rsidRPr="00A470DC" w:rsidRDefault="00A318A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中文引文数据库检索（CSCD、CSTPI等被收录引用检索）开库费150元/数据库，收录引用记录每条收费10元；外文数据库检索（SC1、EI、ISTP等被收录引用检索）开库费150元/数据库，收录或引用记录每条收费10元，影响因子和分区信息10元/篇。</w:t>
      </w:r>
    </w:p>
    <w:p w:rsidR="00A318A5" w:rsidRPr="00A470DC" w:rsidRDefault="00A318A5" w:rsidP="00D16DFB">
      <w:pPr>
        <w:spacing w:line="360" w:lineRule="auto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四、其它</w:t>
      </w:r>
    </w:p>
    <w:p w:rsidR="000A68D5" w:rsidRDefault="00A318A5" w:rsidP="00A470DC">
      <w:pPr>
        <w:spacing w:line="360" w:lineRule="auto"/>
        <w:ind w:firstLineChars="200" w:firstLine="480"/>
        <w:rPr>
          <w:rFonts w:ascii="黑体" w:eastAsia="黑体" w:hAnsi="黑体" w:hint="eastAsia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逾期报告补查数据：补充两年以内数据，按照正常报告的50%收费。查新报告</w:t>
      </w:r>
      <w:r w:rsidR="00D16DFB">
        <w:rPr>
          <w:rFonts w:ascii="黑体" w:eastAsia="黑体" w:hAnsi="黑体" w:hint="eastAsia"/>
          <w:sz w:val="24"/>
          <w:szCs w:val="24"/>
        </w:rPr>
        <w:t>逾期</w:t>
      </w:r>
      <w:r w:rsidRPr="00A470DC">
        <w:rPr>
          <w:rFonts w:ascii="黑体" w:eastAsia="黑体" w:hAnsi="黑体" w:hint="eastAsia"/>
          <w:sz w:val="24"/>
          <w:szCs w:val="24"/>
        </w:rPr>
        <w:t>超过2年的，重新查新检索。</w:t>
      </w:r>
    </w:p>
    <w:p w:rsidR="00A318A5" w:rsidRPr="00A470DC" w:rsidRDefault="000A68D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0A68D5">
        <w:rPr>
          <w:rFonts w:ascii="黑体" w:eastAsia="黑体" w:hAnsi="黑体" w:hint="eastAsia"/>
          <w:sz w:val="24"/>
          <w:szCs w:val="24"/>
        </w:rPr>
        <w:t>如需快递，快递到付。</w:t>
      </w:r>
    </w:p>
    <w:p w:rsidR="003A2CE3" w:rsidRDefault="00A318A5" w:rsidP="00A470DC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A470DC">
        <w:rPr>
          <w:rFonts w:ascii="黑体" w:eastAsia="黑体" w:hAnsi="黑体" w:hint="eastAsia"/>
          <w:sz w:val="24"/>
          <w:szCs w:val="24"/>
        </w:rPr>
        <w:t>提供报告份数：均提供报告正本一式三份；如额外另需报告正本，每份收取20元工本费。</w:t>
      </w:r>
    </w:p>
    <w:p w:rsidR="000A68D5" w:rsidRDefault="000A68D5" w:rsidP="0095462A">
      <w:pPr>
        <w:spacing w:line="360" w:lineRule="auto"/>
        <w:ind w:firstLineChars="1800" w:firstLine="4320"/>
        <w:rPr>
          <w:rFonts w:ascii="黑体" w:eastAsia="黑体" w:hAnsi="黑体" w:hint="eastAsia"/>
          <w:sz w:val="24"/>
          <w:szCs w:val="24"/>
        </w:rPr>
      </w:pPr>
    </w:p>
    <w:p w:rsidR="0095462A" w:rsidRDefault="0095462A" w:rsidP="0095462A">
      <w:pPr>
        <w:spacing w:line="360" w:lineRule="auto"/>
        <w:ind w:firstLineChars="1800" w:firstLine="4320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</w:t>
      </w:r>
      <w:r>
        <w:rPr>
          <w:rFonts w:ascii="黑体" w:eastAsia="黑体" w:hAnsi="黑体"/>
          <w:sz w:val="24"/>
          <w:szCs w:val="24"/>
        </w:rPr>
        <w:t>科学院新疆科技查新咨询中心</w:t>
      </w:r>
    </w:p>
    <w:p w:rsidR="001D1B4C" w:rsidRPr="00A470DC" w:rsidRDefault="001D1B4C" w:rsidP="0095462A">
      <w:pPr>
        <w:spacing w:line="360" w:lineRule="auto"/>
        <w:ind w:firstLineChars="1800" w:firstLine="43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二零二</w:t>
      </w:r>
      <w:bookmarkStart w:id="0" w:name="_GoBack"/>
      <w:r>
        <w:rPr>
          <w:rFonts w:ascii="黑体" w:eastAsia="黑体" w:hAnsi="黑体" w:hint="eastAsia"/>
          <w:sz w:val="24"/>
          <w:szCs w:val="24"/>
        </w:rPr>
        <w:t>三年一月一日</w:t>
      </w:r>
      <w:bookmarkEnd w:id="0"/>
    </w:p>
    <w:sectPr w:rsidR="001D1B4C" w:rsidRPr="00A47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30" w:rsidRDefault="007E4E30" w:rsidP="00644DEB">
      <w:r>
        <w:separator/>
      </w:r>
    </w:p>
  </w:endnote>
  <w:endnote w:type="continuationSeparator" w:id="0">
    <w:p w:rsidR="007E4E30" w:rsidRDefault="007E4E30" w:rsidP="006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30" w:rsidRDefault="007E4E30" w:rsidP="00644DEB">
      <w:r>
        <w:separator/>
      </w:r>
    </w:p>
  </w:footnote>
  <w:footnote w:type="continuationSeparator" w:id="0">
    <w:p w:rsidR="007E4E30" w:rsidRDefault="007E4E30" w:rsidP="0064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A68D5"/>
    <w:rsid w:val="001D1B4C"/>
    <w:rsid w:val="003928F4"/>
    <w:rsid w:val="003A2CE3"/>
    <w:rsid w:val="00644DEB"/>
    <w:rsid w:val="007E4E30"/>
    <w:rsid w:val="0095462A"/>
    <w:rsid w:val="00A318A5"/>
    <w:rsid w:val="00A470DC"/>
    <w:rsid w:val="00C800A0"/>
    <w:rsid w:val="00CA5D04"/>
    <w:rsid w:val="00D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D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D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wujx</cp:lastModifiedBy>
  <cp:revision>6</cp:revision>
  <cp:lastPrinted>2023-02-21T09:18:00Z</cp:lastPrinted>
  <dcterms:created xsi:type="dcterms:W3CDTF">2022-03-01T09:26:00Z</dcterms:created>
  <dcterms:modified xsi:type="dcterms:W3CDTF">2023-02-21T09:20:00Z</dcterms:modified>
</cp:coreProperties>
</file>